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753" w:rsidRDefault="00B51753" w:rsidP="00B51753">
      <w:pPr>
        <w:tabs>
          <w:tab w:val="left" w:pos="900"/>
        </w:tabs>
        <w:spacing w:line="100" w:lineRule="atLeast"/>
        <w:ind w:firstLine="851"/>
        <w:jc w:val="both"/>
      </w:pPr>
    </w:p>
    <w:p w:rsidR="00B51753" w:rsidRPr="00B51753" w:rsidRDefault="00B51753" w:rsidP="00B51753">
      <w:pPr>
        <w:tabs>
          <w:tab w:val="left" w:pos="900"/>
        </w:tabs>
        <w:spacing w:line="100" w:lineRule="atLeast"/>
        <w:ind w:firstLine="851"/>
        <w:jc w:val="center"/>
        <w:rPr>
          <w:b/>
        </w:rPr>
      </w:pPr>
      <w:r w:rsidRPr="00B51753">
        <w:rPr>
          <w:b/>
        </w:rPr>
        <w:t>Сведения о материально-технической базе.</w:t>
      </w:r>
    </w:p>
    <w:p w:rsidR="00B51753" w:rsidRDefault="00B51753" w:rsidP="00B51753">
      <w:pPr>
        <w:tabs>
          <w:tab w:val="left" w:pos="900"/>
        </w:tabs>
        <w:spacing w:line="100" w:lineRule="atLeast"/>
        <w:ind w:firstLine="851"/>
        <w:jc w:val="both"/>
      </w:pPr>
    </w:p>
    <w:p w:rsidR="00B51753" w:rsidRDefault="00B51753" w:rsidP="00B51753">
      <w:pPr>
        <w:tabs>
          <w:tab w:val="left" w:pos="900"/>
        </w:tabs>
        <w:spacing w:line="100" w:lineRule="atLeast"/>
        <w:ind w:firstLine="851"/>
        <w:jc w:val="both"/>
      </w:pPr>
      <w:proofErr w:type="gramStart"/>
      <w:r>
        <w:t xml:space="preserve">Для обеспечения образовательного процесса имеется здание общей площадью 2386,5 </w:t>
      </w:r>
      <w:proofErr w:type="spellStart"/>
      <w:r>
        <w:t>кв.м</w:t>
      </w:r>
      <w:proofErr w:type="spellEnd"/>
      <w:r>
        <w:t>., имеется Свидетельство о государственной регистрации права на оперативное управление, серия 16 - АЕ 509222 от 20.02.2012 года выданного Управлением Федеральной службы государственной регистрации Свидетельство о государственной регистрации права на постоянное (бессрочное) пользование серия 16 – АМ 760301 от 20.01.2014 г. Школа находится на участке площадью 19091 кв. м., где расположена физкультурно-спортивная</w:t>
      </w:r>
      <w:proofErr w:type="gramEnd"/>
      <w:r>
        <w:t xml:space="preserve"> площадка, на которой находятся снаряды для занятий, </w:t>
      </w:r>
      <w:proofErr w:type="spellStart"/>
      <w:r>
        <w:t>пришкольно</w:t>
      </w:r>
      <w:proofErr w:type="spellEnd"/>
      <w:r>
        <w:t xml:space="preserve">-опытный участок, цветник, для выращивания цветов, теплица, погреб для хранения овощей, универсальная спортивная площадка. Вся территория школы по периметру огорожена забором. На территории школы имеется хорошая зона отдыха для ребят. Общая площадь здания 2386,5 кв. м., обучается 136 человек, </w:t>
      </w:r>
      <w:proofErr w:type="spellStart"/>
      <w:r>
        <w:t>расчѐт</w:t>
      </w:r>
      <w:proofErr w:type="spellEnd"/>
      <w:r>
        <w:t xml:space="preserve"> площади на одного ученика 17,5 </w:t>
      </w:r>
      <w:proofErr w:type="spellStart"/>
      <w:r>
        <w:t>кв.м</w:t>
      </w:r>
      <w:proofErr w:type="spellEnd"/>
      <w:r>
        <w:t xml:space="preserve">. В школе одна смена. </w:t>
      </w:r>
    </w:p>
    <w:p w:rsidR="00B51753" w:rsidRDefault="00B51753" w:rsidP="00B51753">
      <w:pPr>
        <w:tabs>
          <w:tab w:val="left" w:pos="900"/>
        </w:tabs>
        <w:spacing w:line="100" w:lineRule="atLeast"/>
        <w:ind w:firstLine="851"/>
        <w:jc w:val="both"/>
      </w:pPr>
    </w:p>
    <w:p w:rsidR="00B51753" w:rsidRPr="00B51753" w:rsidRDefault="00B51753" w:rsidP="00B51753">
      <w:pPr>
        <w:tabs>
          <w:tab w:val="left" w:pos="900"/>
        </w:tabs>
        <w:spacing w:line="100" w:lineRule="atLeast"/>
        <w:ind w:firstLine="851"/>
        <w:jc w:val="both"/>
        <w:rPr>
          <w:u w:val="single"/>
        </w:rPr>
      </w:pPr>
      <w:r w:rsidRPr="00B51753">
        <w:rPr>
          <w:u w:val="single"/>
        </w:rPr>
        <w:t xml:space="preserve">Территория образовательного учреждения. </w:t>
      </w:r>
    </w:p>
    <w:p w:rsidR="00B51753" w:rsidRDefault="00B51753" w:rsidP="00B51753">
      <w:pPr>
        <w:tabs>
          <w:tab w:val="left" w:pos="900"/>
        </w:tabs>
        <w:spacing w:line="100" w:lineRule="atLeast"/>
        <w:ind w:firstLine="851"/>
        <w:jc w:val="both"/>
      </w:pPr>
      <w:r>
        <w:t xml:space="preserve"> Земельный участок оформлен в постоянное (бессрочное) пользование МБОУ </w:t>
      </w:r>
      <w:proofErr w:type="spellStart"/>
      <w:r>
        <w:t>Красноборская</w:t>
      </w:r>
      <w:proofErr w:type="spellEnd"/>
      <w:r>
        <w:t xml:space="preserve"> средней общеобразовательной школе постановлением руководителя исполнительного комитета </w:t>
      </w:r>
      <w:proofErr w:type="spellStart"/>
      <w:r>
        <w:t>Агрызского</w:t>
      </w:r>
      <w:proofErr w:type="spellEnd"/>
      <w:r>
        <w:t xml:space="preserve"> муниципального района № 139 от 17 февраля 2007 года. Имеет государственную регистрацию права серия 16 АА № 299619, выданного Управлением Федеральной регистрационной службы по Республике Татарстан 21 мая 2007 года. Общая площадь 39636, 01кв.м. присвоен кадастровый номер 16:33:1001 05:0113:0048 Министерством строительства архитектуры и жилищн</w:t>
      </w:r>
      <w:proofErr w:type="gramStart"/>
      <w:r>
        <w:t>о-</w:t>
      </w:r>
      <w:proofErr w:type="gramEnd"/>
      <w:r>
        <w:t xml:space="preserve"> </w:t>
      </w:r>
      <w:proofErr w:type="spellStart"/>
      <w:r>
        <w:t>комунального</w:t>
      </w:r>
      <w:proofErr w:type="spellEnd"/>
      <w:r>
        <w:t xml:space="preserve"> хозяйства Республики Татарстан На данной территории находится здание школы -3483,7кв.м , пришкольный участок- 500кв.м. ,игровая площадка- 2000 </w:t>
      </w:r>
      <w:proofErr w:type="spellStart"/>
      <w:r>
        <w:t>кв.м</w:t>
      </w:r>
      <w:proofErr w:type="spellEnd"/>
      <w:r>
        <w:t xml:space="preserve">. ,спортплощадка-6050 </w:t>
      </w:r>
      <w:proofErr w:type="spellStart"/>
      <w:r>
        <w:t>кв.м</w:t>
      </w:r>
      <w:proofErr w:type="spellEnd"/>
      <w:r>
        <w:t xml:space="preserve"> ,,маршировочная площадка- 20925 </w:t>
      </w:r>
      <w:proofErr w:type="spellStart"/>
      <w:r>
        <w:t>кв.м</w:t>
      </w:r>
      <w:proofErr w:type="spellEnd"/>
      <w:r>
        <w:t xml:space="preserve">., зона отдыха -1450 </w:t>
      </w:r>
      <w:proofErr w:type="spellStart"/>
      <w:r>
        <w:t>кв.м</w:t>
      </w:r>
      <w:proofErr w:type="spellEnd"/>
      <w:r>
        <w:t xml:space="preserve">., универсальная </w:t>
      </w:r>
      <w:r>
        <w:t xml:space="preserve">спортивная площадка-622.5 </w:t>
      </w:r>
      <w:proofErr w:type="spellStart"/>
      <w:r>
        <w:t>кв.м</w:t>
      </w:r>
      <w:proofErr w:type="spellEnd"/>
      <w:r>
        <w:t>.</w:t>
      </w:r>
    </w:p>
    <w:p w:rsidR="00B51753" w:rsidRDefault="00B51753" w:rsidP="00B51753">
      <w:pPr>
        <w:tabs>
          <w:tab w:val="left" w:pos="900"/>
        </w:tabs>
        <w:spacing w:line="100" w:lineRule="atLeast"/>
        <w:ind w:firstLine="851"/>
        <w:jc w:val="both"/>
      </w:pPr>
    </w:p>
    <w:p w:rsidR="00B51753" w:rsidRPr="00B51753" w:rsidRDefault="00B51753" w:rsidP="00B51753">
      <w:pPr>
        <w:tabs>
          <w:tab w:val="left" w:pos="900"/>
        </w:tabs>
        <w:spacing w:line="100" w:lineRule="atLeast"/>
        <w:ind w:firstLine="851"/>
        <w:rPr>
          <w:u w:val="single"/>
        </w:rPr>
      </w:pPr>
      <w:r w:rsidRPr="00B51753">
        <w:rPr>
          <w:u w:val="single"/>
        </w:rPr>
        <w:t>Требования к зданию образовательного учреждения.</w:t>
      </w:r>
    </w:p>
    <w:p w:rsidR="00B51753" w:rsidRDefault="00B51753" w:rsidP="00B51753">
      <w:pPr>
        <w:tabs>
          <w:tab w:val="left" w:pos="900"/>
        </w:tabs>
        <w:spacing w:line="100" w:lineRule="atLeast"/>
        <w:ind w:firstLine="851"/>
        <w:jc w:val="both"/>
      </w:pPr>
      <w:r>
        <w:t xml:space="preserve"> </w:t>
      </w:r>
      <w:r>
        <w:t xml:space="preserve"> Школа имеет положительное санитарно-эпидемиологическое заключение, выданное территориальным Управлением </w:t>
      </w:r>
      <w:proofErr w:type="spellStart"/>
      <w:r>
        <w:t>Роспотребнадзором</w:t>
      </w:r>
      <w:proofErr w:type="spellEnd"/>
      <w:r>
        <w:t xml:space="preserve"> по РТ в </w:t>
      </w:r>
      <w:proofErr w:type="spellStart"/>
      <w:r>
        <w:t>Елабужском</w:t>
      </w:r>
      <w:proofErr w:type="spellEnd"/>
      <w:r>
        <w:t xml:space="preserve"> районе и г. Елабуга №16.15.02.000.М.00054 .05.09 от 05.05.2009 года, срок действия - бессрочное. Заключение </w:t>
      </w:r>
      <w:proofErr w:type="spellStart"/>
      <w:r>
        <w:t>Госпожнадзора</w:t>
      </w:r>
      <w:proofErr w:type="spellEnd"/>
      <w:r>
        <w:t xml:space="preserve"> №6 от 26 мая 2010 года </w:t>
      </w:r>
      <w:proofErr w:type="gramStart"/>
      <w:r>
        <w:t>–п</w:t>
      </w:r>
      <w:proofErr w:type="gramEnd"/>
      <w:r>
        <w:t xml:space="preserve">оложительное. Акт приемки школы на 2014-2015 учебный год подписан руководителем </w:t>
      </w:r>
      <w:proofErr w:type="spellStart"/>
      <w:r>
        <w:t>госпожнадзора</w:t>
      </w:r>
      <w:proofErr w:type="spellEnd"/>
      <w:r>
        <w:t xml:space="preserve"> в </w:t>
      </w:r>
      <w:proofErr w:type="spellStart"/>
      <w:r>
        <w:t>Агрызском</w:t>
      </w:r>
      <w:proofErr w:type="spellEnd"/>
      <w:r>
        <w:t xml:space="preserve"> районе </w:t>
      </w:r>
      <w:proofErr w:type="spellStart"/>
      <w:r>
        <w:t>Шайдуллиным</w:t>
      </w:r>
      <w:proofErr w:type="spellEnd"/>
      <w:r>
        <w:t xml:space="preserve"> А.Р.. без предписаний. Проектная наполняемость школы - 480 человек, фактическая- 136 человек. Общая площадь школы – 2385,5 </w:t>
      </w:r>
      <w:proofErr w:type="spellStart"/>
      <w:r>
        <w:t>кв.м</w:t>
      </w:r>
      <w:proofErr w:type="spellEnd"/>
      <w:r>
        <w:t xml:space="preserve">., что в расчете на одного человека 17,5 </w:t>
      </w:r>
      <w:proofErr w:type="spellStart"/>
      <w:r>
        <w:t>кв.м</w:t>
      </w:r>
      <w:proofErr w:type="spellEnd"/>
      <w:r>
        <w:t xml:space="preserve">. Обучение проходит в одну смену, средняя наполняемость классов 12,4 человека. </w:t>
      </w:r>
    </w:p>
    <w:p w:rsidR="00B51753" w:rsidRDefault="00B51753" w:rsidP="00B51753">
      <w:pPr>
        <w:tabs>
          <w:tab w:val="left" w:pos="900"/>
        </w:tabs>
        <w:spacing w:line="100" w:lineRule="atLeast"/>
        <w:ind w:firstLine="851"/>
        <w:jc w:val="both"/>
      </w:pPr>
      <w:r>
        <w:t>Перечень учебных кабинетов, мастерских, их оснащенность: Для качественного образовательного процесса в школе имеется 16 кабинетов:</w:t>
      </w:r>
    </w:p>
    <w:p w:rsidR="00B51753" w:rsidRDefault="00B51753" w:rsidP="00B51753">
      <w:pPr>
        <w:tabs>
          <w:tab w:val="left" w:pos="900"/>
        </w:tabs>
        <w:spacing w:line="100" w:lineRule="atLeast"/>
        <w:ind w:firstLine="851"/>
        <w:jc w:val="both"/>
      </w:pPr>
      <w:r>
        <w:t xml:space="preserve"> </w:t>
      </w:r>
      <w:r>
        <w:sym w:font="Symbol" w:char="F0B7"/>
      </w:r>
      <w:r>
        <w:t xml:space="preserve"> Кабинет математики </w:t>
      </w:r>
    </w:p>
    <w:p w:rsidR="00B51753" w:rsidRDefault="00B51753" w:rsidP="00B51753">
      <w:pPr>
        <w:tabs>
          <w:tab w:val="left" w:pos="900"/>
        </w:tabs>
        <w:spacing w:line="100" w:lineRule="atLeast"/>
        <w:ind w:firstLine="851"/>
        <w:jc w:val="both"/>
      </w:pPr>
      <w:r>
        <w:sym w:font="Symbol" w:char="F0B7"/>
      </w:r>
      <w:r>
        <w:t xml:space="preserve"> Кабинет татарского языка и литературы</w:t>
      </w:r>
    </w:p>
    <w:p w:rsidR="00B51753" w:rsidRDefault="00B51753" w:rsidP="00B51753">
      <w:pPr>
        <w:tabs>
          <w:tab w:val="left" w:pos="900"/>
        </w:tabs>
        <w:spacing w:line="100" w:lineRule="atLeast"/>
        <w:ind w:firstLine="851"/>
        <w:jc w:val="both"/>
      </w:pPr>
      <w:r>
        <w:t xml:space="preserve"> </w:t>
      </w:r>
      <w:r>
        <w:sym w:font="Symbol" w:char="F0B7"/>
      </w:r>
      <w:r>
        <w:t xml:space="preserve"> Кабинет русского языка </w:t>
      </w:r>
    </w:p>
    <w:p w:rsidR="00B51753" w:rsidRDefault="00B51753" w:rsidP="00B51753">
      <w:pPr>
        <w:tabs>
          <w:tab w:val="left" w:pos="900"/>
        </w:tabs>
        <w:spacing w:line="100" w:lineRule="atLeast"/>
        <w:ind w:firstLine="851"/>
        <w:jc w:val="both"/>
      </w:pPr>
      <w:r>
        <w:sym w:font="Symbol" w:char="F0B7"/>
      </w:r>
      <w:r>
        <w:t xml:space="preserve"> Кабинет информатики</w:t>
      </w:r>
    </w:p>
    <w:p w:rsidR="00B51753" w:rsidRDefault="00B51753" w:rsidP="00B51753">
      <w:pPr>
        <w:tabs>
          <w:tab w:val="left" w:pos="900"/>
        </w:tabs>
        <w:spacing w:line="100" w:lineRule="atLeast"/>
        <w:ind w:firstLine="851"/>
        <w:jc w:val="both"/>
      </w:pPr>
      <w:r>
        <w:t xml:space="preserve"> </w:t>
      </w:r>
      <w:r>
        <w:sym w:font="Symbol" w:char="F0B7"/>
      </w:r>
      <w:r>
        <w:t xml:space="preserve"> Кабинет физики </w:t>
      </w:r>
    </w:p>
    <w:p w:rsidR="00B51753" w:rsidRDefault="00B51753" w:rsidP="00B51753">
      <w:pPr>
        <w:tabs>
          <w:tab w:val="left" w:pos="900"/>
        </w:tabs>
        <w:spacing w:line="100" w:lineRule="atLeast"/>
        <w:ind w:firstLine="851"/>
        <w:jc w:val="both"/>
      </w:pPr>
      <w:r>
        <w:sym w:font="Symbol" w:char="F0B7"/>
      </w:r>
      <w:r>
        <w:t xml:space="preserve"> Кабинет химии и биологии</w:t>
      </w:r>
    </w:p>
    <w:p w:rsidR="00B51753" w:rsidRDefault="00B51753" w:rsidP="00B51753">
      <w:pPr>
        <w:tabs>
          <w:tab w:val="left" w:pos="900"/>
        </w:tabs>
        <w:spacing w:line="100" w:lineRule="atLeast"/>
        <w:ind w:firstLine="851"/>
        <w:jc w:val="both"/>
      </w:pPr>
      <w:r>
        <w:t xml:space="preserve"> </w:t>
      </w:r>
      <w:r>
        <w:sym w:font="Symbol" w:char="F0B7"/>
      </w:r>
      <w:r>
        <w:t xml:space="preserve"> Кабинет истории </w:t>
      </w:r>
    </w:p>
    <w:p w:rsidR="00B51753" w:rsidRDefault="00B51753" w:rsidP="00B51753">
      <w:pPr>
        <w:tabs>
          <w:tab w:val="left" w:pos="900"/>
        </w:tabs>
        <w:spacing w:line="100" w:lineRule="atLeast"/>
        <w:ind w:firstLine="851"/>
        <w:jc w:val="both"/>
      </w:pPr>
      <w:r>
        <w:sym w:font="Symbol" w:char="F0B7"/>
      </w:r>
      <w:r>
        <w:t xml:space="preserve"> Кабинет иностранного языка </w:t>
      </w:r>
    </w:p>
    <w:p w:rsidR="00B51753" w:rsidRDefault="00B51753" w:rsidP="00B51753">
      <w:pPr>
        <w:tabs>
          <w:tab w:val="left" w:pos="900"/>
        </w:tabs>
        <w:spacing w:line="100" w:lineRule="atLeast"/>
        <w:ind w:firstLine="851"/>
        <w:jc w:val="both"/>
      </w:pPr>
      <w:r>
        <w:sym w:font="Symbol" w:char="F0B7"/>
      </w:r>
      <w:r>
        <w:t xml:space="preserve"> Кабинет ОБЖ</w:t>
      </w:r>
    </w:p>
    <w:p w:rsidR="00B51753" w:rsidRDefault="00B51753" w:rsidP="00B51753">
      <w:pPr>
        <w:tabs>
          <w:tab w:val="left" w:pos="900"/>
        </w:tabs>
        <w:spacing w:line="100" w:lineRule="atLeast"/>
        <w:ind w:firstLine="851"/>
        <w:jc w:val="both"/>
      </w:pPr>
      <w:r>
        <w:t xml:space="preserve"> </w:t>
      </w:r>
      <w:r>
        <w:sym w:font="Symbol" w:char="F0B7"/>
      </w:r>
      <w:r>
        <w:t xml:space="preserve"> Кабинет обслуживающего труда</w:t>
      </w:r>
    </w:p>
    <w:p w:rsidR="00B51753" w:rsidRDefault="00B51753" w:rsidP="00B51753">
      <w:pPr>
        <w:tabs>
          <w:tab w:val="left" w:pos="900"/>
        </w:tabs>
        <w:spacing w:line="100" w:lineRule="atLeast"/>
        <w:ind w:firstLine="851"/>
        <w:jc w:val="both"/>
      </w:pPr>
      <w:r>
        <w:t xml:space="preserve"> </w:t>
      </w:r>
      <w:r>
        <w:sym w:font="Symbol" w:char="F0B7"/>
      </w:r>
      <w:r>
        <w:t xml:space="preserve"> 4 кабинета начальной школы</w:t>
      </w:r>
    </w:p>
    <w:p w:rsidR="00B51753" w:rsidRDefault="00B51753" w:rsidP="00B51753">
      <w:pPr>
        <w:tabs>
          <w:tab w:val="left" w:pos="900"/>
        </w:tabs>
        <w:spacing w:line="100" w:lineRule="atLeast"/>
        <w:ind w:firstLine="851"/>
        <w:jc w:val="both"/>
      </w:pPr>
      <w:r>
        <w:lastRenderedPageBreak/>
        <w:t xml:space="preserve"> </w:t>
      </w:r>
      <w:r>
        <w:sym w:font="Symbol" w:char="F0B7"/>
      </w:r>
      <w:r>
        <w:t xml:space="preserve"> Комбинированная мастерская по обработке дерева и металла</w:t>
      </w:r>
    </w:p>
    <w:p w:rsidR="00B51753" w:rsidRDefault="00B51753" w:rsidP="00B51753">
      <w:pPr>
        <w:tabs>
          <w:tab w:val="left" w:pos="900"/>
        </w:tabs>
        <w:spacing w:line="100" w:lineRule="atLeast"/>
        <w:ind w:firstLine="851"/>
        <w:jc w:val="both"/>
      </w:pPr>
      <w:r>
        <w:t xml:space="preserve"> </w:t>
      </w:r>
      <w:r>
        <w:sym w:font="Symbol" w:char="F0B7"/>
      </w:r>
      <w:r>
        <w:t xml:space="preserve"> Спортивный зал </w:t>
      </w:r>
    </w:p>
    <w:p w:rsidR="00B51753" w:rsidRDefault="00B51753" w:rsidP="00B51753">
      <w:pPr>
        <w:tabs>
          <w:tab w:val="left" w:pos="900"/>
        </w:tabs>
        <w:spacing w:line="100" w:lineRule="atLeast"/>
        <w:ind w:firstLine="851"/>
        <w:jc w:val="both"/>
      </w:pPr>
      <w:r>
        <w:t xml:space="preserve">Спортивный зал площадью – 148,8 м2 ., оснащен необходимым спортивным оборудованием: бревно гимнастическое (1), брусья 5 гимнастические(1), канат для лазанья (2), конь гимнастический (1), маты гимнастические (25 </w:t>
      </w:r>
      <w:proofErr w:type="spellStart"/>
      <w:proofErr w:type="gramStart"/>
      <w:r>
        <w:t>шт</w:t>
      </w:r>
      <w:proofErr w:type="spellEnd"/>
      <w:proofErr w:type="gramEnd"/>
      <w:r>
        <w:t>), мостик гимнастический (1), шведская стенка (2), мячи волейбольные (7), баскетбольные (20), футбольные (5). Занятия проводятся с 1 по 11 класс 3 раза в неделю.</w:t>
      </w:r>
    </w:p>
    <w:p w:rsidR="00B51753" w:rsidRDefault="00B51753" w:rsidP="00B51753">
      <w:pPr>
        <w:tabs>
          <w:tab w:val="left" w:pos="900"/>
        </w:tabs>
        <w:spacing w:line="100" w:lineRule="atLeast"/>
        <w:ind w:firstLine="851"/>
        <w:jc w:val="both"/>
      </w:pPr>
      <w:r>
        <w:t xml:space="preserve"> В школе имеется столовая площадью 125 м</w:t>
      </w:r>
      <w:proofErr w:type="gramStart"/>
      <w:r>
        <w:t>2</w:t>
      </w:r>
      <w:proofErr w:type="gramEnd"/>
      <w:r>
        <w:t xml:space="preserve"> на 100 посадочных мест. Все дети получают горячее питание, которое обходится в среднем 14,5 рублей. </w:t>
      </w:r>
    </w:p>
    <w:p w:rsidR="00B51753" w:rsidRDefault="00B51753" w:rsidP="00B51753">
      <w:pPr>
        <w:tabs>
          <w:tab w:val="left" w:pos="900"/>
        </w:tabs>
        <w:spacing w:line="100" w:lineRule="atLeast"/>
        <w:ind w:firstLine="851"/>
        <w:jc w:val="both"/>
      </w:pPr>
      <w:r>
        <w:t xml:space="preserve"> </w:t>
      </w:r>
      <w:proofErr w:type="gramStart"/>
      <w:r>
        <w:t>За последние года техническая база нашей школы изменилась в лучшую сторону.</w:t>
      </w:r>
      <w:proofErr w:type="gramEnd"/>
      <w:r>
        <w:t xml:space="preserve"> По национальному проекту «Образование» школа получила кабинет русского языка и литературы на сумму 97115 руб., и кабинет физики на сумму 481508,76 руб. Это расширило возможности проведения уроков с использованием ИК технологий. Учебные кабинеты оформлены эстетично, и обучающиеся чувствуют себя комфортно. Косметический ремонт в школе проведен за счет средств учителей и родителей. Оснащенность кабинетов достаточная. В школе оборудован 1 компьютерный класс, в котором установлено 8 компьютеров, 1 компьютер имеет выход в Интернет, 28 компьютер</w:t>
      </w:r>
      <w:r>
        <w:t>ов</w:t>
      </w:r>
      <w:r>
        <w:t xml:space="preserve"> объединены в локальную сеть</w:t>
      </w:r>
      <w:proofErr w:type="gramStart"/>
      <w:r>
        <w:t>.</w:t>
      </w:r>
      <w:proofErr w:type="gramEnd"/>
      <w:r>
        <w:t xml:space="preserve"> </w:t>
      </w:r>
      <w:proofErr w:type="gramStart"/>
      <w:r>
        <w:t>п</w:t>
      </w:r>
      <w:proofErr w:type="gramEnd"/>
      <w:r>
        <w:t>рограммой по предмету.</w:t>
      </w:r>
    </w:p>
    <w:p w:rsidR="00B51753" w:rsidRDefault="00B51753" w:rsidP="00B51753">
      <w:pPr>
        <w:tabs>
          <w:tab w:val="left" w:pos="900"/>
        </w:tabs>
        <w:spacing w:line="100" w:lineRule="atLeast"/>
        <w:ind w:firstLine="851"/>
        <w:jc w:val="both"/>
      </w:pPr>
      <w:r>
        <w:t xml:space="preserve"> Кроме этого для организации спортивно-массовой работы используются: спортивная площадка, беговая дорожка, прыжковая яма, сектор для толкания ядра. </w:t>
      </w:r>
    </w:p>
    <w:p w:rsidR="00B51753" w:rsidRDefault="00B51753" w:rsidP="00B51753">
      <w:pPr>
        <w:tabs>
          <w:tab w:val="left" w:pos="900"/>
        </w:tabs>
        <w:spacing w:line="100" w:lineRule="atLeast"/>
        <w:ind w:firstLine="851"/>
        <w:jc w:val="both"/>
      </w:pPr>
      <w:bookmarkStart w:id="0" w:name="_GoBack"/>
      <w:bookmarkEnd w:id="0"/>
    </w:p>
    <w:p w:rsidR="00B51753" w:rsidRPr="00B51753" w:rsidRDefault="00B51753" w:rsidP="00B51753">
      <w:pPr>
        <w:tabs>
          <w:tab w:val="left" w:pos="900"/>
        </w:tabs>
        <w:spacing w:line="100" w:lineRule="atLeast"/>
        <w:ind w:firstLine="851"/>
        <w:jc w:val="both"/>
        <w:rPr>
          <w:u w:val="single"/>
        </w:rPr>
      </w:pPr>
      <w:r w:rsidRPr="00B51753">
        <w:rPr>
          <w:u w:val="single"/>
        </w:rPr>
        <w:t xml:space="preserve">Состояние материально – технической базы школы. </w:t>
      </w:r>
    </w:p>
    <w:p w:rsidR="00B51753" w:rsidRDefault="00B51753" w:rsidP="00B51753">
      <w:pPr>
        <w:tabs>
          <w:tab w:val="left" w:pos="900"/>
        </w:tabs>
        <w:spacing w:line="100" w:lineRule="atLeast"/>
        <w:ind w:firstLine="851"/>
        <w:jc w:val="both"/>
      </w:pPr>
      <w:r>
        <w:t>Школа размещается в здании постройки 1972 года. По многим параметрам она отвечает современным требованиям. С 2007 года школа значительно улучшила свое материально – техническое состояние. Был проведен капитальный ремонт школы на сумму более 7 194 000 рублей. Для обеспечения безопасных условий требования всех участников образовательного процесса проделана следующая работа: - введена в эксплуатацию система противопожарной безопасности, - заменены окна здания; - частично заменено кухонное оборудование; - заменена система теплоснабжения; - проведен косметический ремонт классов; - проведен капитальный ремонт системы водоснабжения; - проведен капитальный ремонт крыши школы; - полностью заменены двери; - отремонтированы санузлы; - отремонтирована входная часть. Проведен ремонт по программе «Доступная среда» 2014 год.</w:t>
      </w:r>
    </w:p>
    <w:p w:rsidR="00E72CAA" w:rsidRDefault="00B51753" w:rsidP="00B51753">
      <w:pPr>
        <w:ind w:firstLine="851"/>
      </w:pPr>
      <w:r>
        <w:t>Для повышения качества знаний обучающихся и методического роста учителей библиотечный фонд составляет – 13211 экземпляров из них: o учебники – 3178 экз., o художественная литература – 5509 экз., o методическая литература – 445 экз., 6 o справочная литература – 186 экз., o диски – 48 наименований, o периодические издания – 12 наименований.</w:t>
      </w:r>
    </w:p>
    <w:sectPr w:rsidR="00E72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753"/>
    <w:rsid w:val="000F71E1"/>
    <w:rsid w:val="00944550"/>
    <w:rsid w:val="00AD5083"/>
    <w:rsid w:val="00B51753"/>
    <w:rsid w:val="00E03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753"/>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753"/>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835</Words>
  <Characters>4761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Ильмира</dc:creator>
  <cp:lastModifiedBy>Ильмира</cp:lastModifiedBy>
  <cp:revision>1</cp:revision>
  <dcterms:created xsi:type="dcterms:W3CDTF">2016-02-18T13:11:00Z</dcterms:created>
  <dcterms:modified xsi:type="dcterms:W3CDTF">2016-02-18T13:15:00Z</dcterms:modified>
</cp:coreProperties>
</file>